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4F4BDB">
      <w:pPr>
        <w:jc w:val="center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功能说明书</w:t>
      </w:r>
    </w:p>
    <w:p w14:paraId="119C29A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一．实时监测功能</w:t>
      </w:r>
    </w:p>
    <w:p w14:paraId="5FB9032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Style w:val="6"/>
          <w:rFonts w:hint="eastAsia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1.</w:t>
      </w:r>
      <w:r>
        <w:rPr>
          <w:rStyle w:val="6"/>
          <w:rFonts w:hint="eastAsia" w:asciiTheme="majorEastAsia" w:hAnsiTheme="majorEastAsia" w:eastAsiaTheme="majorEastAsia" w:cstheme="majorEastAsia"/>
          <w:b/>
          <w:bCs/>
          <w:color w:val="000000"/>
          <w:sz w:val="21"/>
          <w:szCs w:val="21"/>
        </w:rPr>
        <w:t>烟雾浓度监测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</w:rPr>
        <w:t>：实时显示当前烟雾浓度值（单位：ppm）。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ddddd</w:t>
      </w:r>
    </w:p>
    <w:p w14:paraId="6EFFF0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Style w:val="6"/>
          <w:rFonts w:hint="eastAsia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2.</w:t>
      </w:r>
      <w:r>
        <w:rPr>
          <w:rStyle w:val="6"/>
          <w:rFonts w:hint="eastAsia" w:asciiTheme="majorEastAsia" w:hAnsiTheme="majorEastAsia" w:eastAsiaTheme="majorEastAsia" w:cstheme="majorEastAsia"/>
          <w:b/>
          <w:bCs/>
          <w:color w:val="000000"/>
          <w:sz w:val="21"/>
          <w:szCs w:val="21"/>
        </w:rPr>
        <w:t>有害气体浓度监测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</w:rPr>
        <w:t>：实时显示当前有害气体浓度值（单位：ppm）。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(CO2)ddddd</w:t>
      </w:r>
    </w:p>
    <w:p w14:paraId="42F703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Style w:val="6"/>
          <w:rFonts w:hint="eastAsia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3.</w:t>
      </w:r>
      <w:r>
        <w:rPr>
          <w:rStyle w:val="6"/>
          <w:rFonts w:hint="eastAsia" w:asciiTheme="majorEastAsia" w:hAnsiTheme="majorEastAsia" w:eastAsiaTheme="majorEastAsia" w:cstheme="majorEastAsia"/>
          <w:b/>
          <w:bCs/>
          <w:color w:val="000000"/>
          <w:sz w:val="21"/>
          <w:szCs w:val="21"/>
        </w:rPr>
        <w:t>温</w:t>
      </w:r>
      <w:r>
        <w:rPr>
          <w:rStyle w:val="6"/>
          <w:rFonts w:hint="eastAsia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湿</w:t>
      </w:r>
      <w:r>
        <w:rPr>
          <w:rStyle w:val="6"/>
          <w:rFonts w:hint="eastAsia" w:asciiTheme="majorEastAsia" w:hAnsiTheme="majorEastAsia" w:eastAsiaTheme="majorEastAsia" w:cstheme="majorEastAsia"/>
          <w:b/>
          <w:bCs/>
          <w:color w:val="000000"/>
          <w:sz w:val="21"/>
          <w:szCs w:val="21"/>
        </w:rPr>
        <w:t>度监测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</w:rPr>
        <w:t>：实时显示当前环境温度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和湿度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</w:rPr>
        <w:t>（单位：℃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%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</w:rPr>
        <w:t>）。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DDDD</w:t>
      </w:r>
    </w:p>
    <w:p w14:paraId="27D8CF1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4.光照检测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：检测当前光照强度。Dddd</w:t>
      </w:r>
    </w:p>
    <w:p w14:paraId="6531AE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Style w:val="6"/>
          <w:rFonts w:hint="eastAsia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5.环境</w:t>
      </w:r>
      <w:r>
        <w:rPr>
          <w:rStyle w:val="6"/>
          <w:rFonts w:hint="eastAsia" w:asciiTheme="majorEastAsia" w:hAnsiTheme="majorEastAsia" w:eastAsiaTheme="majorEastAsia" w:cstheme="majorEastAsia"/>
          <w:b/>
          <w:bCs/>
          <w:color w:val="000000"/>
          <w:sz w:val="21"/>
          <w:szCs w:val="21"/>
        </w:rPr>
        <w:t>监测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</w:rPr>
        <w:t>：实时检测并显示是否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有人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eastAsia="zh-CN"/>
        </w:rPr>
        <w:t>。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ddddd</w:t>
      </w:r>
    </w:p>
    <w:p w14:paraId="0ECB7C3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二．阈值管理功能</w:t>
      </w:r>
    </w:p>
    <w:p w14:paraId="76F851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1.</w:t>
      </w:r>
      <w:r>
        <w:rPr>
          <w:rFonts w:hint="default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阈值配置</w:t>
      </w:r>
      <w:r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：支持为烟雾浓度、有害气体浓度、温度、湿度设置安全阈值。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ddd</w:t>
      </w:r>
    </w:p>
    <w:p w14:paraId="6E9E641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2.</w:t>
      </w:r>
      <w:r>
        <w:rPr>
          <w:rFonts w:hint="default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阈值显示</w:t>
      </w:r>
      <w:r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：在界面中直观展示各指标的预设阈值，便于快速核对。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dddd</w:t>
      </w:r>
    </w:p>
    <w:p w14:paraId="2B479B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三．执行控制功能</w:t>
      </w:r>
    </w:p>
    <w:p w14:paraId="12627E7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1.</w:t>
      </w:r>
      <w:r>
        <w:rPr>
          <w:rFonts w:hint="default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制热控制</w:t>
      </w:r>
      <w:r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：通过继电器输出控制制热设备，当温度低于设定阈值时自动或手动启动制热。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(发热膜)dddd</w:t>
      </w:r>
    </w:p>
    <w:p w14:paraId="36F801E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2.</w:t>
      </w:r>
      <w:r>
        <w:rPr>
          <w:rFonts w:hint="default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制冷控制</w:t>
      </w:r>
      <w:r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：通过继电器输出控制制冷设备，当温度高于设定阈值时自动或手动启动制冷。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(半导体)ddd</w:t>
      </w:r>
    </w:p>
    <w:p w14:paraId="43F8E0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3.</w:t>
      </w:r>
      <w:r>
        <w:rPr>
          <w:rFonts w:hint="default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风扇控制</w:t>
      </w:r>
      <w:r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：通过继电器输出控制通风风扇，用于调节温湿度或排出有害气体。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dddd</w:t>
      </w:r>
    </w:p>
    <w:p w14:paraId="1E9A81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4.</w:t>
      </w:r>
      <w:r>
        <w:rPr>
          <w:rFonts w:hint="default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自动联动逻辑</w:t>
      </w:r>
      <w:r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：支持根据监测数据自动触发继电器动作，实现环境自动调节。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Dddd</w:t>
      </w:r>
    </w:p>
    <w:p w14:paraId="2CF9C9D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四．APP远程控制与显示功能</w:t>
      </w:r>
    </w:p>
    <w:p w14:paraId="3E1AB1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1.</w:t>
      </w:r>
      <w:r>
        <w:rPr>
          <w:rFonts w:hint="default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手机端 UI 实时显示</w:t>
      </w:r>
      <w:r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：APP 界面实时显示温度、湿度、烟雾、有害气体、火情等监测数据，界面清晰直观。</w:t>
      </w:r>
    </w:p>
    <w:p w14:paraId="3922FD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2.</w:t>
      </w:r>
      <w:r>
        <w:rPr>
          <w:rFonts w:hint="default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远程手动控制</w:t>
      </w:r>
      <w:r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：通过 APP 可手动开关继电器，控制制热、制冷、风扇等执行器。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dddd</w:t>
      </w:r>
    </w:p>
    <w:p w14:paraId="3C6323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3.</w:t>
      </w:r>
      <w:r>
        <w:rPr>
          <w:rFonts w:hint="default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状态同步显示</w:t>
      </w:r>
      <w:r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：APP 实时同步设备运行状态，用户可随时查看当前设备是否工作。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dddd</w:t>
      </w:r>
    </w:p>
    <w:p w14:paraId="3219379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4.</w:t>
      </w:r>
      <w:r>
        <w:rPr>
          <w:rFonts w:hint="default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数据刷新与更新</w:t>
      </w:r>
      <w:r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：APP 自动刷新传感器数据，保证显示信息与现场一致。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dddd</w:t>
      </w:r>
    </w:p>
    <w:p w14:paraId="748967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5.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历史数据记录与显示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：执行器状态以及传感器数据ddd</w:t>
      </w:r>
    </w:p>
    <w:p w14:paraId="254600F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6.针对于粮仓，应再添加一个关于粮食作物的一个增删改查界面，记录粮食种类，入仓时间，保质时间，储藏时间之类</w:t>
      </w:r>
    </w:p>
    <w:p w14:paraId="0CDF727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五．语音播报功能</w:t>
      </w:r>
    </w:p>
    <w:p w14:paraId="09BEF92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1.</w:t>
      </w:r>
      <w:r>
        <w:rPr>
          <w:rFonts w:hint="default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实时数据播报</w:t>
      </w:r>
      <w:r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：可主动或手动触发，语音播报当前烟雾、有害气体、温度、湿度的实时数值及火情状态。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dddd</w:t>
      </w:r>
    </w:p>
    <w:p w14:paraId="4F4E64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2.</w:t>
      </w:r>
      <w:r>
        <w:rPr>
          <w:rFonts w:hint="default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异常预警播报</w:t>
      </w:r>
      <w:r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：当监测指标超出设定阈值或检测到火情时，自动触发语音报警，提示异常类型（如高温、高湿、火情）及对应数值。</w:t>
      </w:r>
    </w:p>
    <w:p w14:paraId="524B0C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六．数据处理功能</w:t>
      </w:r>
    </w:p>
    <w:p w14:paraId="010AA08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1.</w:t>
      </w:r>
      <w:r>
        <w:rPr>
          <w:rFonts w:hint="default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数据采集</w:t>
      </w:r>
      <w:r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：实时采集温度、湿度、烟雾、有害气体等传感器数据。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ddd</w:t>
      </w:r>
    </w:p>
    <w:p w14:paraId="0EC8D33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2.</w:t>
      </w:r>
      <w:r>
        <w:rPr>
          <w:rFonts w:hint="default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数据滤波</w:t>
      </w:r>
      <w:r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：去除干扰数据，保证数据稳定准确。</w:t>
      </w:r>
    </w:p>
    <w:p w14:paraId="4FEE2F2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3.</w:t>
      </w:r>
      <w:r>
        <w:rPr>
          <w:rFonts w:hint="default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数据存储</w:t>
      </w:r>
      <w:r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：保存历史数据，方便查看和追溯。</w:t>
      </w:r>
    </w:p>
    <w:p w14:paraId="43F379D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4.</w:t>
      </w:r>
      <w:r>
        <w:rPr>
          <w:rFonts w:hint="default" w:asciiTheme="majorEastAsia" w:hAnsiTheme="majorEastAsia" w:eastAsiaTheme="majorEastAsia" w:cstheme="majorEastAsia"/>
          <w:b/>
          <w:bCs/>
          <w:color w:val="000000"/>
          <w:sz w:val="21"/>
          <w:szCs w:val="21"/>
          <w:lang w:val="en-US" w:eastAsia="zh-CN"/>
        </w:rPr>
        <w:t>数据统计</w:t>
      </w:r>
      <w:r>
        <w:rPr>
          <w:rFonts w:hint="default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：对数据进行简单统计，便于分析。</w:t>
      </w:r>
    </w:p>
    <w:p w14:paraId="3730CD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七．门未关识别功能</w:t>
      </w:r>
    </w:p>
    <w:p w14:paraId="36CF92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 w:firstLine="420" w:firstLineChars="20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ascii="宋体" w:hAnsi="宋体" w:eastAsia="宋体" w:cs="宋体"/>
          <w:sz w:val="21"/>
          <w:szCs w:val="21"/>
        </w:rPr>
        <w:t>通过传感器实时监测门体开合状态，门未关或长时间开启时自动告警，及时提醒用户，保障安全、节能防盗。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ddddd</w:t>
      </w:r>
    </w:p>
    <w:p w14:paraId="5E117B4C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right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称重模块</w:t>
      </w:r>
    </w:p>
    <w:p w14:paraId="1F957C8F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right="0" w:rightChars="0" w:firstLine="420" w:firstLineChars="20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ascii="宋体" w:hAnsi="宋体" w:eastAsia="宋体" w:cs="宋体"/>
          <w:sz w:val="21"/>
          <w:szCs w:val="21"/>
        </w:rPr>
        <w:t>称重模块可实时精准采集重量信号，完成信号处理、清零去皮、校准保护，并输出信号、实现数据远传与联动控制，支持多模块组网称重。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dddd</w:t>
      </w:r>
      <w:bookmarkStart w:id="0" w:name="_GoBack"/>
      <w:bookmarkEnd w:id="0"/>
    </w:p>
    <w:p w14:paraId="292B81B8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right="0" w:rightChars="0" w:firstLine="420" w:firstLineChars="200"/>
        <w:rPr>
          <w:rFonts w:hint="default" w:ascii="宋体" w:hAnsi="宋体" w:eastAsia="宋体" w:cs="宋体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FD909B"/>
    <w:multiLevelType w:val="singleLevel"/>
    <w:tmpl w:val="08FD909B"/>
    <w:lvl w:ilvl="0" w:tentative="0">
      <w:start w:val="8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MjU3Yjc5YTJjMjE0MzRmOGUwZjVkOTU3ZDA0MTMifQ=="/>
  </w:docVars>
  <w:rsids>
    <w:rsidRoot w:val="492A781D"/>
    <w:rsid w:val="0A8A693C"/>
    <w:rsid w:val="171C1A99"/>
    <w:rsid w:val="20796DDF"/>
    <w:rsid w:val="24D563AC"/>
    <w:rsid w:val="2701385E"/>
    <w:rsid w:val="278B57CE"/>
    <w:rsid w:val="2D8017AD"/>
    <w:rsid w:val="2EA01350"/>
    <w:rsid w:val="3F3E32CD"/>
    <w:rsid w:val="492A781D"/>
    <w:rsid w:val="4B4A4715"/>
    <w:rsid w:val="4FE439C5"/>
    <w:rsid w:val="7DDF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745</Words>
  <Characters>781</Characters>
  <Lines>0</Lines>
  <Paragraphs>0</Paragraphs>
  <TotalTime>50</TotalTime>
  <ScaleCrop>false</ScaleCrop>
  <LinksUpToDate>false</LinksUpToDate>
  <CharactersWithSpaces>788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2026-02-27T07:26:00Z</dcterms:created>
  <dc:creator>52Hertz</dc:creator>
  <cp:lastModifiedBy>BeihongWang</cp:lastModifiedBy>
  <dcterms:modified xsi:type="dcterms:W3CDTF">2026-03-01T12:21:40Z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AE1C1CA2AF7C4C088C2D2F3CB5AF824E_13</vt:lpwstr>
  </property>
</Properties>
</file>